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5F" w:rsidRDefault="00DB6A5F" w:rsidP="00DB6A5F">
      <w:pPr>
        <w:rPr>
          <w:b/>
          <w:sz w:val="22"/>
          <w:szCs w:val="22"/>
        </w:rPr>
      </w:pPr>
    </w:p>
    <w:p w:rsidR="00DB6A5F" w:rsidRDefault="00DB6A5F" w:rsidP="00DB6A5F">
      <w:pPr>
        <w:rPr>
          <w:b/>
          <w:sz w:val="22"/>
          <w:szCs w:val="22"/>
        </w:rPr>
      </w:pPr>
    </w:p>
    <w:p w:rsidR="00DB6A5F" w:rsidRDefault="00DB6A5F" w:rsidP="00DB6A5F">
      <w:pPr>
        <w:rPr>
          <w:b/>
          <w:sz w:val="22"/>
          <w:szCs w:val="22"/>
        </w:rPr>
      </w:pPr>
    </w:p>
    <w:p w:rsidR="00DB6A5F" w:rsidRDefault="00DB6A5F" w:rsidP="00DB6A5F">
      <w:pPr>
        <w:rPr>
          <w:b/>
          <w:sz w:val="22"/>
          <w:szCs w:val="22"/>
        </w:rPr>
      </w:pPr>
    </w:p>
    <w:p w:rsidR="00DB6A5F" w:rsidRDefault="00DB6A5F" w:rsidP="00DB6A5F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940425" cy="8397220"/>
            <wp:effectExtent l="19050" t="0" r="3175" b="0"/>
            <wp:docPr id="1" name="Рисунок 1" descr="C:\Users\Администратор\Desktop\скан\img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кан\img1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A5F" w:rsidRDefault="00DB6A5F" w:rsidP="00DB6A5F">
      <w:pPr>
        <w:rPr>
          <w:b/>
          <w:sz w:val="22"/>
          <w:szCs w:val="22"/>
        </w:rPr>
      </w:pPr>
    </w:p>
    <w:p w:rsidR="00DB6A5F" w:rsidRPr="0050177F" w:rsidRDefault="00DB6A5F" w:rsidP="00DB6A5F">
      <w:pPr>
        <w:rPr>
          <w:sz w:val="22"/>
          <w:szCs w:val="22"/>
        </w:rPr>
      </w:pPr>
      <w:r w:rsidRPr="0050177F">
        <w:rPr>
          <w:b/>
          <w:sz w:val="22"/>
          <w:szCs w:val="22"/>
        </w:rPr>
        <w:lastRenderedPageBreak/>
        <w:t>Основное направление в работе:</w:t>
      </w:r>
      <w:r w:rsidRPr="0050177F">
        <w:rPr>
          <w:sz w:val="22"/>
          <w:szCs w:val="22"/>
        </w:rPr>
        <w:t xml:space="preserve"> - практическое</w:t>
      </w:r>
    </w:p>
    <w:p w:rsidR="00DB6A5F" w:rsidRPr="0050177F" w:rsidRDefault="00DB6A5F" w:rsidP="00DB6A5F">
      <w:pPr>
        <w:rPr>
          <w:sz w:val="22"/>
          <w:szCs w:val="22"/>
        </w:rPr>
      </w:pPr>
      <w:r w:rsidRPr="0050177F">
        <w:rPr>
          <w:b/>
          <w:sz w:val="22"/>
          <w:szCs w:val="22"/>
        </w:rPr>
        <w:t>Основные виды деятельности:</w:t>
      </w:r>
      <w:r w:rsidRPr="0050177F">
        <w:rPr>
          <w:sz w:val="22"/>
          <w:szCs w:val="22"/>
        </w:rPr>
        <w:t xml:space="preserve"> - </w:t>
      </w:r>
      <w:proofErr w:type="spellStart"/>
      <w:r w:rsidRPr="0050177F">
        <w:rPr>
          <w:sz w:val="22"/>
          <w:szCs w:val="22"/>
        </w:rPr>
        <w:t>психопрофилактика</w:t>
      </w:r>
      <w:proofErr w:type="spellEnd"/>
      <w:r w:rsidRPr="0050177F">
        <w:rPr>
          <w:sz w:val="22"/>
          <w:szCs w:val="22"/>
        </w:rPr>
        <w:t>;</w:t>
      </w:r>
    </w:p>
    <w:p w:rsidR="00DB6A5F" w:rsidRPr="0050177F" w:rsidRDefault="00DB6A5F" w:rsidP="00DB6A5F">
      <w:pPr>
        <w:rPr>
          <w:sz w:val="22"/>
          <w:szCs w:val="22"/>
        </w:rPr>
      </w:pPr>
      <w:r w:rsidRPr="0050177F">
        <w:rPr>
          <w:sz w:val="22"/>
          <w:szCs w:val="22"/>
        </w:rPr>
        <w:t xml:space="preserve"> - психодиагностика;</w:t>
      </w:r>
    </w:p>
    <w:p w:rsidR="00DB6A5F" w:rsidRPr="0050177F" w:rsidRDefault="00DB6A5F" w:rsidP="00DB6A5F">
      <w:pPr>
        <w:rPr>
          <w:sz w:val="22"/>
          <w:szCs w:val="22"/>
        </w:rPr>
      </w:pPr>
      <w:r w:rsidRPr="0050177F">
        <w:rPr>
          <w:sz w:val="22"/>
          <w:szCs w:val="22"/>
        </w:rPr>
        <w:t xml:space="preserve"> - консультирование;</w:t>
      </w:r>
    </w:p>
    <w:p w:rsidR="00DB6A5F" w:rsidRPr="0050177F" w:rsidRDefault="00DB6A5F" w:rsidP="00DB6A5F">
      <w:pPr>
        <w:rPr>
          <w:sz w:val="22"/>
          <w:szCs w:val="22"/>
        </w:rPr>
      </w:pPr>
      <w:r w:rsidRPr="0050177F">
        <w:rPr>
          <w:sz w:val="22"/>
          <w:szCs w:val="22"/>
        </w:rPr>
        <w:t xml:space="preserve"> - </w:t>
      </w:r>
      <w:proofErr w:type="spellStart"/>
      <w:r w:rsidRPr="0050177F">
        <w:rPr>
          <w:sz w:val="22"/>
          <w:szCs w:val="22"/>
        </w:rPr>
        <w:t>психокоррекция</w:t>
      </w:r>
      <w:proofErr w:type="spellEnd"/>
    </w:p>
    <w:p w:rsidR="00DB6A5F" w:rsidRPr="0050177F" w:rsidRDefault="00DB6A5F" w:rsidP="00DB6A5F">
      <w:pPr>
        <w:rPr>
          <w:sz w:val="22"/>
          <w:szCs w:val="22"/>
        </w:rPr>
      </w:pPr>
      <w:r w:rsidRPr="0050177F">
        <w:rPr>
          <w:b/>
          <w:sz w:val="22"/>
          <w:szCs w:val="22"/>
        </w:rPr>
        <w:t xml:space="preserve">Важнейшее направление: </w:t>
      </w:r>
      <w:r w:rsidRPr="0050177F">
        <w:rPr>
          <w:sz w:val="22"/>
          <w:szCs w:val="22"/>
        </w:rPr>
        <w:t>- сохранение и укрепление здоровья учащихся и членов школьного коллектива</w:t>
      </w:r>
    </w:p>
    <w:p w:rsidR="00DB6A5F" w:rsidRPr="0050177F" w:rsidRDefault="00DB6A5F" w:rsidP="00DB6A5F">
      <w:pPr>
        <w:rPr>
          <w:sz w:val="22"/>
          <w:szCs w:val="22"/>
        </w:rPr>
      </w:pPr>
      <w:r w:rsidRPr="0050177F">
        <w:rPr>
          <w:b/>
          <w:sz w:val="22"/>
          <w:szCs w:val="22"/>
        </w:rPr>
        <w:t>Цель:</w:t>
      </w:r>
      <w:r w:rsidRPr="0050177F">
        <w:rPr>
          <w:sz w:val="22"/>
          <w:szCs w:val="22"/>
        </w:rPr>
        <w:t xml:space="preserve"> - психологическое сопровождение учебно-воспитательного процесса в МКОУ «</w:t>
      </w:r>
      <w:proofErr w:type="spellStart"/>
      <w:r w:rsidRPr="0050177F">
        <w:rPr>
          <w:sz w:val="22"/>
          <w:szCs w:val="22"/>
        </w:rPr>
        <w:t>Порздневская</w:t>
      </w:r>
      <w:proofErr w:type="spellEnd"/>
      <w:r w:rsidRPr="0050177F">
        <w:rPr>
          <w:sz w:val="22"/>
          <w:szCs w:val="22"/>
        </w:rPr>
        <w:t xml:space="preserve"> средняя школа», работа по повышению качества образования и успешной социализации учащихся.</w:t>
      </w:r>
    </w:p>
    <w:p w:rsidR="00DB6A5F" w:rsidRPr="0050177F" w:rsidRDefault="00DB6A5F" w:rsidP="00DB6A5F">
      <w:pPr>
        <w:rPr>
          <w:b/>
          <w:sz w:val="22"/>
          <w:szCs w:val="22"/>
        </w:rPr>
      </w:pPr>
      <w:r w:rsidRPr="0050177F">
        <w:rPr>
          <w:b/>
          <w:sz w:val="22"/>
          <w:szCs w:val="22"/>
        </w:rPr>
        <w:t>Задачи:</w:t>
      </w:r>
    </w:p>
    <w:p w:rsidR="00DB6A5F" w:rsidRPr="0050177F" w:rsidRDefault="00DB6A5F" w:rsidP="00DB6A5F">
      <w:pPr>
        <w:numPr>
          <w:ilvl w:val="0"/>
          <w:numId w:val="1"/>
        </w:numPr>
        <w:rPr>
          <w:sz w:val="22"/>
          <w:szCs w:val="22"/>
        </w:rPr>
      </w:pPr>
      <w:r w:rsidRPr="0050177F">
        <w:rPr>
          <w:sz w:val="22"/>
          <w:szCs w:val="22"/>
        </w:rPr>
        <w:t>Создание благоприятных условий адаптации первоклассников.</w:t>
      </w:r>
      <w:r>
        <w:rPr>
          <w:sz w:val="22"/>
          <w:szCs w:val="22"/>
        </w:rPr>
        <w:t xml:space="preserve"> </w:t>
      </w:r>
    </w:p>
    <w:p w:rsidR="00DB6A5F" w:rsidRPr="0050177F" w:rsidRDefault="00DB6A5F" w:rsidP="00DB6A5F">
      <w:pPr>
        <w:numPr>
          <w:ilvl w:val="0"/>
          <w:numId w:val="1"/>
        </w:numPr>
        <w:rPr>
          <w:sz w:val="22"/>
          <w:szCs w:val="22"/>
        </w:rPr>
      </w:pPr>
      <w:r w:rsidRPr="0050177F">
        <w:rPr>
          <w:sz w:val="22"/>
          <w:szCs w:val="22"/>
        </w:rPr>
        <w:t>Содействие созданию благоприятных условий адаптации пятиклассников к обучению в средней школе, поддержание и повышение учебной мотивации.</w:t>
      </w:r>
    </w:p>
    <w:p w:rsidR="00DB6A5F" w:rsidRPr="0050177F" w:rsidRDefault="00DB6A5F" w:rsidP="00DB6A5F">
      <w:pPr>
        <w:numPr>
          <w:ilvl w:val="0"/>
          <w:numId w:val="1"/>
        </w:numPr>
        <w:rPr>
          <w:sz w:val="22"/>
          <w:szCs w:val="22"/>
        </w:rPr>
      </w:pPr>
      <w:r w:rsidRPr="0050177F">
        <w:rPr>
          <w:sz w:val="22"/>
          <w:szCs w:val="22"/>
        </w:rPr>
        <w:t>Выявление учащихся с проблемами в общении и обучении и оказание психологической помощи.</w:t>
      </w:r>
    </w:p>
    <w:p w:rsidR="00DB6A5F" w:rsidRPr="0050177F" w:rsidRDefault="00DB6A5F" w:rsidP="00DB6A5F">
      <w:pPr>
        <w:numPr>
          <w:ilvl w:val="0"/>
          <w:numId w:val="1"/>
        </w:numPr>
        <w:rPr>
          <w:sz w:val="22"/>
          <w:szCs w:val="22"/>
        </w:rPr>
      </w:pPr>
      <w:r w:rsidRPr="0050177F">
        <w:rPr>
          <w:sz w:val="22"/>
          <w:szCs w:val="22"/>
        </w:rPr>
        <w:t>Повышение психологической компетентности родителей и педагогов.</w:t>
      </w:r>
    </w:p>
    <w:p w:rsidR="00DB6A5F" w:rsidRPr="0050177F" w:rsidRDefault="00DB6A5F" w:rsidP="00DB6A5F">
      <w:pPr>
        <w:numPr>
          <w:ilvl w:val="0"/>
          <w:numId w:val="1"/>
        </w:numPr>
        <w:rPr>
          <w:sz w:val="22"/>
          <w:szCs w:val="22"/>
        </w:rPr>
      </w:pPr>
      <w:r w:rsidRPr="0050177F">
        <w:rPr>
          <w:sz w:val="22"/>
          <w:szCs w:val="22"/>
        </w:rPr>
        <w:t>Профориентация старшеклассников.</w:t>
      </w:r>
    </w:p>
    <w:p w:rsidR="00DB6A5F" w:rsidRPr="0050177F" w:rsidRDefault="00DB6A5F" w:rsidP="00DB6A5F">
      <w:pPr>
        <w:numPr>
          <w:ilvl w:val="0"/>
          <w:numId w:val="1"/>
        </w:numPr>
        <w:rPr>
          <w:sz w:val="22"/>
          <w:szCs w:val="22"/>
        </w:rPr>
      </w:pPr>
      <w:r w:rsidRPr="0050177F">
        <w:rPr>
          <w:sz w:val="22"/>
          <w:szCs w:val="22"/>
        </w:rPr>
        <w:t>Создание благоприятных условий при подготовке учащихся к ОГЭ и ЕГЭ. Тренинг «Профилактика предэкзаменационного стресса».</w:t>
      </w:r>
    </w:p>
    <w:p w:rsidR="00DB6A5F" w:rsidRPr="0050177F" w:rsidRDefault="00DB6A5F" w:rsidP="00DB6A5F">
      <w:pPr>
        <w:rPr>
          <w:sz w:val="22"/>
          <w:szCs w:val="22"/>
        </w:rPr>
      </w:pPr>
    </w:p>
    <w:tbl>
      <w:tblPr>
        <w:tblW w:w="1036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40"/>
        <w:gridCol w:w="2520"/>
        <w:gridCol w:w="2520"/>
        <w:gridCol w:w="1260"/>
        <w:gridCol w:w="2160"/>
      </w:tblGrid>
      <w:tr w:rsidR="00DB6A5F" w:rsidRPr="0050177F" w:rsidTr="00C933DD">
        <w:tc>
          <w:tcPr>
            <w:tcW w:w="468" w:type="dxa"/>
          </w:tcPr>
          <w:p w:rsidR="00DB6A5F" w:rsidRPr="0050177F" w:rsidRDefault="00DB6A5F" w:rsidP="00C933DD">
            <w:pPr>
              <w:jc w:val="center"/>
            </w:pPr>
          </w:p>
        </w:tc>
        <w:tc>
          <w:tcPr>
            <w:tcW w:w="1440" w:type="dxa"/>
          </w:tcPr>
          <w:p w:rsidR="00DB6A5F" w:rsidRPr="0050177F" w:rsidRDefault="00DB6A5F" w:rsidP="00C933DD">
            <w:pPr>
              <w:jc w:val="center"/>
            </w:pPr>
            <w:r w:rsidRPr="0050177F">
              <w:rPr>
                <w:sz w:val="22"/>
                <w:szCs w:val="22"/>
              </w:rPr>
              <w:t>Направление работы</w:t>
            </w:r>
          </w:p>
        </w:tc>
        <w:tc>
          <w:tcPr>
            <w:tcW w:w="2520" w:type="dxa"/>
          </w:tcPr>
          <w:p w:rsidR="00DB6A5F" w:rsidRPr="0050177F" w:rsidRDefault="00DB6A5F" w:rsidP="00C933DD">
            <w:pPr>
              <w:jc w:val="center"/>
            </w:pPr>
            <w:r w:rsidRPr="0050177F">
              <w:rPr>
                <w:sz w:val="22"/>
                <w:szCs w:val="22"/>
              </w:rPr>
              <w:t>Программные действия</w:t>
            </w:r>
          </w:p>
        </w:tc>
        <w:tc>
          <w:tcPr>
            <w:tcW w:w="2520" w:type="dxa"/>
          </w:tcPr>
          <w:p w:rsidR="00DB6A5F" w:rsidRPr="0050177F" w:rsidRDefault="00DB6A5F" w:rsidP="00C933DD">
            <w:pPr>
              <w:jc w:val="center"/>
            </w:pPr>
            <w:r w:rsidRPr="0050177F">
              <w:rPr>
                <w:sz w:val="22"/>
                <w:szCs w:val="22"/>
              </w:rPr>
              <w:t>Методика</w:t>
            </w:r>
          </w:p>
        </w:tc>
        <w:tc>
          <w:tcPr>
            <w:tcW w:w="1260" w:type="dxa"/>
          </w:tcPr>
          <w:p w:rsidR="00DB6A5F" w:rsidRPr="0050177F" w:rsidRDefault="00DB6A5F" w:rsidP="00C933DD">
            <w:pPr>
              <w:jc w:val="center"/>
            </w:pPr>
            <w:r w:rsidRPr="0050177F">
              <w:rPr>
                <w:sz w:val="22"/>
                <w:szCs w:val="22"/>
              </w:rPr>
              <w:t>Сроки</w:t>
            </w:r>
          </w:p>
        </w:tc>
        <w:tc>
          <w:tcPr>
            <w:tcW w:w="2160" w:type="dxa"/>
          </w:tcPr>
          <w:p w:rsidR="00DB6A5F" w:rsidRPr="0050177F" w:rsidRDefault="00DB6A5F" w:rsidP="00C933DD">
            <w:pPr>
              <w:jc w:val="center"/>
            </w:pPr>
            <w:r w:rsidRPr="0050177F">
              <w:rPr>
                <w:sz w:val="22"/>
                <w:szCs w:val="22"/>
              </w:rPr>
              <w:t>Предполагаемый результат</w:t>
            </w:r>
          </w:p>
        </w:tc>
      </w:tr>
      <w:tr w:rsidR="00DB6A5F" w:rsidRPr="0050177F" w:rsidTr="00C933DD">
        <w:tc>
          <w:tcPr>
            <w:tcW w:w="468" w:type="dxa"/>
            <w:vMerge w:val="restart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vMerge w:val="restart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Диагностическое</w:t>
            </w:r>
          </w:p>
          <w:p w:rsidR="00DB6A5F" w:rsidRPr="0050177F" w:rsidRDefault="00DB6A5F" w:rsidP="00C933DD">
            <w:r w:rsidRPr="0050177F">
              <w:rPr>
                <w:sz w:val="22"/>
                <w:szCs w:val="22"/>
              </w:rPr>
              <w:t>(учащихся)</w:t>
            </w:r>
          </w:p>
        </w:tc>
        <w:tc>
          <w:tcPr>
            <w:tcW w:w="2520" w:type="dxa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Диагностика готовности ребенка к обучению в первых классах.</w:t>
            </w:r>
          </w:p>
        </w:tc>
        <w:tc>
          <w:tcPr>
            <w:tcW w:w="2520" w:type="dxa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 xml:space="preserve">Определение школьной зрелости по тесту </w:t>
            </w:r>
            <w:proofErr w:type="spellStart"/>
            <w:r w:rsidRPr="0050177F">
              <w:rPr>
                <w:sz w:val="22"/>
                <w:szCs w:val="22"/>
              </w:rPr>
              <w:t>Керна-Йирасека</w:t>
            </w:r>
            <w:proofErr w:type="spellEnd"/>
            <w:r w:rsidRPr="0050177F">
              <w:rPr>
                <w:sz w:val="22"/>
                <w:szCs w:val="22"/>
              </w:rPr>
              <w:t>.</w:t>
            </w:r>
          </w:p>
          <w:p w:rsidR="00DB6A5F" w:rsidRPr="0050177F" w:rsidRDefault="00DB6A5F" w:rsidP="00C933DD">
            <w:r w:rsidRPr="0050177F">
              <w:rPr>
                <w:sz w:val="22"/>
                <w:szCs w:val="22"/>
              </w:rPr>
              <w:t>Методика «Графический диктант»</w:t>
            </w:r>
          </w:p>
          <w:p w:rsidR="00DB6A5F" w:rsidRPr="0050177F" w:rsidRDefault="00DB6A5F" w:rsidP="00C933DD">
            <w:r w:rsidRPr="0050177F">
              <w:rPr>
                <w:sz w:val="22"/>
                <w:szCs w:val="22"/>
              </w:rPr>
              <w:t>Рисуночный тест «Что мне нравиться в школе», «Что мне снится страшное или чего я боюсь днем», социометрия</w:t>
            </w:r>
          </w:p>
        </w:tc>
        <w:tc>
          <w:tcPr>
            <w:tcW w:w="1260" w:type="dxa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1 – 9 сентября</w:t>
            </w:r>
          </w:p>
        </w:tc>
        <w:tc>
          <w:tcPr>
            <w:tcW w:w="2160" w:type="dxa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 xml:space="preserve">Выявление детей, не готовых к обучению </w:t>
            </w:r>
          </w:p>
        </w:tc>
      </w:tr>
      <w:tr w:rsidR="00DB6A5F" w:rsidRPr="0050177F" w:rsidTr="00C933DD">
        <w:tc>
          <w:tcPr>
            <w:tcW w:w="468" w:type="dxa"/>
            <w:vMerge/>
          </w:tcPr>
          <w:p w:rsidR="00DB6A5F" w:rsidRPr="0050177F" w:rsidRDefault="00DB6A5F" w:rsidP="00C933DD"/>
        </w:tc>
        <w:tc>
          <w:tcPr>
            <w:tcW w:w="1440" w:type="dxa"/>
            <w:vMerge/>
          </w:tcPr>
          <w:p w:rsidR="00DB6A5F" w:rsidRPr="0050177F" w:rsidRDefault="00DB6A5F" w:rsidP="00C933DD"/>
        </w:tc>
        <w:tc>
          <w:tcPr>
            <w:tcW w:w="2520" w:type="dxa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 xml:space="preserve">Мониторинг уровня </w:t>
            </w:r>
            <w:proofErr w:type="spellStart"/>
            <w:r w:rsidRPr="0050177F">
              <w:rPr>
                <w:sz w:val="22"/>
                <w:szCs w:val="22"/>
              </w:rPr>
              <w:t>сформированности</w:t>
            </w:r>
            <w:proofErr w:type="spellEnd"/>
            <w:r w:rsidRPr="0050177F">
              <w:rPr>
                <w:sz w:val="22"/>
                <w:szCs w:val="22"/>
              </w:rPr>
              <w:t xml:space="preserve"> универсальных учебных действий. 5 класс</w:t>
            </w:r>
          </w:p>
        </w:tc>
        <w:tc>
          <w:tcPr>
            <w:tcW w:w="2520" w:type="dxa"/>
          </w:tcPr>
          <w:p w:rsidR="00DB6A5F" w:rsidRPr="0050177F" w:rsidRDefault="00DB6A5F" w:rsidP="00C933DD">
            <w:pPr>
              <w:numPr>
                <w:ilvl w:val="0"/>
                <w:numId w:val="2"/>
              </w:numPr>
              <w:tabs>
                <w:tab w:val="clear" w:pos="720"/>
                <w:tab w:val="num" w:pos="202"/>
              </w:tabs>
              <w:ind w:left="0" w:firstLine="0"/>
            </w:pPr>
            <w:r w:rsidRPr="0050177F">
              <w:rPr>
                <w:sz w:val="22"/>
                <w:szCs w:val="22"/>
              </w:rPr>
              <w:t xml:space="preserve">Схема наблюдения за адаптацией и эффективностью учебной деятельности учащихся. Э.М. Александровская, Ст. </w:t>
            </w:r>
            <w:proofErr w:type="spellStart"/>
            <w:r w:rsidRPr="0050177F">
              <w:rPr>
                <w:sz w:val="22"/>
                <w:szCs w:val="22"/>
              </w:rPr>
              <w:t>Громбах</w:t>
            </w:r>
            <w:proofErr w:type="spellEnd"/>
            <w:r w:rsidRPr="0050177F">
              <w:rPr>
                <w:sz w:val="22"/>
                <w:szCs w:val="22"/>
              </w:rPr>
              <w:t>;</w:t>
            </w:r>
          </w:p>
          <w:p w:rsidR="00DB6A5F" w:rsidRPr="0050177F" w:rsidRDefault="00DB6A5F" w:rsidP="00C933DD">
            <w:pPr>
              <w:numPr>
                <w:ilvl w:val="0"/>
                <w:numId w:val="2"/>
              </w:numPr>
              <w:tabs>
                <w:tab w:val="clear" w:pos="720"/>
                <w:tab w:val="num" w:pos="202"/>
              </w:tabs>
              <w:ind w:left="0" w:firstLine="0"/>
            </w:pPr>
            <w:r w:rsidRPr="0050177F">
              <w:rPr>
                <w:sz w:val="22"/>
                <w:szCs w:val="22"/>
              </w:rPr>
              <w:t xml:space="preserve">Тест на оценку </w:t>
            </w:r>
            <w:proofErr w:type="spellStart"/>
            <w:r w:rsidRPr="0050177F">
              <w:rPr>
                <w:sz w:val="22"/>
                <w:szCs w:val="22"/>
              </w:rPr>
              <w:t>сформированности</w:t>
            </w:r>
            <w:proofErr w:type="spellEnd"/>
            <w:r w:rsidRPr="0050177F">
              <w:rPr>
                <w:sz w:val="22"/>
                <w:szCs w:val="22"/>
              </w:rPr>
              <w:t xml:space="preserve"> навыков чтения из методического комплекса «Прогноз и профилактика проблем обучения в 3-6 классах» Л.А. </w:t>
            </w:r>
            <w:proofErr w:type="spellStart"/>
            <w:r w:rsidRPr="0050177F">
              <w:rPr>
                <w:sz w:val="22"/>
                <w:szCs w:val="22"/>
              </w:rPr>
              <w:t>Ясюковой</w:t>
            </w:r>
            <w:proofErr w:type="spellEnd"/>
            <w:r w:rsidRPr="0050177F">
              <w:rPr>
                <w:sz w:val="22"/>
                <w:szCs w:val="22"/>
              </w:rPr>
              <w:t>;</w:t>
            </w:r>
          </w:p>
          <w:p w:rsidR="00DB6A5F" w:rsidRPr="0050177F" w:rsidRDefault="00DB6A5F" w:rsidP="00C933DD">
            <w:pPr>
              <w:numPr>
                <w:ilvl w:val="0"/>
                <w:numId w:val="2"/>
              </w:numPr>
              <w:tabs>
                <w:tab w:val="clear" w:pos="720"/>
                <w:tab w:val="num" w:pos="202"/>
              </w:tabs>
              <w:ind w:left="0" w:firstLine="0"/>
            </w:pPr>
            <w:r w:rsidRPr="0050177F">
              <w:rPr>
                <w:sz w:val="22"/>
                <w:szCs w:val="22"/>
              </w:rPr>
              <w:t>Методика «Работа с метафорами»;</w:t>
            </w:r>
          </w:p>
          <w:p w:rsidR="00DB6A5F" w:rsidRPr="0050177F" w:rsidRDefault="00DB6A5F" w:rsidP="00C933DD">
            <w:pPr>
              <w:numPr>
                <w:ilvl w:val="0"/>
                <w:numId w:val="2"/>
              </w:numPr>
              <w:tabs>
                <w:tab w:val="clear" w:pos="720"/>
                <w:tab w:val="num" w:pos="202"/>
              </w:tabs>
              <w:ind w:left="0" w:firstLine="0"/>
            </w:pPr>
            <w:r w:rsidRPr="0050177F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50177F">
              <w:rPr>
                <w:sz w:val="22"/>
                <w:szCs w:val="22"/>
              </w:rPr>
              <w:t>Я-концепция</w:t>
            </w:r>
            <w:proofErr w:type="spellEnd"/>
            <w:proofErr w:type="gramEnd"/>
            <w:r w:rsidRPr="0050177F">
              <w:rPr>
                <w:sz w:val="22"/>
                <w:szCs w:val="22"/>
              </w:rPr>
              <w:t>»;</w:t>
            </w:r>
          </w:p>
          <w:p w:rsidR="00DB6A5F" w:rsidRPr="0050177F" w:rsidRDefault="00DB6A5F" w:rsidP="00C933DD">
            <w:pPr>
              <w:numPr>
                <w:ilvl w:val="0"/>
                <w:numId w:val="2"/>
              </w:numPr>
              <w:tabs>
                <w:tab w:val="clear" w:pos="720"/>
                <w:tab w:val="num" w:pos="202"/>
              </w:tabs>
              <w:ind w:left="0" w:firstLine="0"/>
            </w:pPr>
            <w:r w:rsidRPr="0050177F">
              <w:rPr>
                <w:sz w:val="22"/>
                <w:szCs w:val="22"/>
              </w:rPr>
              <w:t>Методика «Рефлексивная самооценка учебной деятельности»;</w:t>
            </w:r>
          </w:p>
          <w:p w:rsidR="00DB6A5F" w:rsidRPr="0050177F" w:rsidRDefault="00DB6A5F" w:rsidP="00C933DD">
            <w:pPr>
              <w:numPr>
                <w:ilvl w:val="0"/>
                <w:numId w:val="2"/>
              </w:numPr>
              <w:tabs>
                <w:tab w:val="clear" w:pos="720"/>
                <w:tab w:val="num" w:pos="202"/>
              </w:tabs>
              <w:ind w:left="0" w:firstLine="0"/>
            </w:pPr>
            <w:r w:rsidRPr="0050177F">
              <w:rPr>
                <w:sz w:val="22"/>
                <w:szCs w:val="22"/>
              </w:rPr>
              <w:lastRenderedPageBreak/>
              <w:t>Методика «Моральные дилеммы. Оцени поступок»»;</w:t>
            </w:r>
          </w:p>
          <w:p w:rsidR="00DB6A5F" w:rsidRPr="0050177F" w:rsidRDefault="00DB6A5F" w:rsidP="00C933DD">
            <w:pPr>
              <w:numPr>
                <w:ilvl w:val="0"/>
                <w:numId w:val="2"/>
              </w:numPr>
              <w:tabs>
                <w:tab w:val="clear" w:pos="720"/>
                <w:tab w:val="num" w:pos="202"/>
              </w:tabs>
              <w:ind w:left="0" w:firstLine="0"/>
            </w:pPr>
            <w:r w:rsidRPr="0050177F">
              <w:rPr>
                <w:sz w:val="22"/>
                <w:szCs w:val="22"/>
              </w:rPr>
              <w:t>Методика «Найди ошибки»;</w:t>
            </w:r>
          </w:p>
          <w:p w:rsidR="00DB6A5F" w:rsidRPr="0050177F" w:rsidRDefault="00DB6A5F" w:rsidP="00C933DD">
            <w:pPr>
              <w:numPr>
                <w:ilvl w:val="0"/>
                <w:numId w:val="2"/>
              </w:numPr>
              <w:tabs>
                <w:tab w:val="clear" w:pos="720"/>
                <w:tab w:val="num" w:pos="202"/>
              </w:tabs>
              <w:ind w:left="0" w:firstLine="0"/>
            </w:pPr>
            <w:r w:rsidRPr="0050177F">
              <w:rPr>
                <w:sz w:val="22"/>
                <w:szCs w:val="22"/>
              </w:rPr>
              <w:t>Методика «Планируем свой день»;</w:t>
            </w:r>
          </w:p>
          <w:p w:rsidR="00DB6A5F" w:rsidRPr="0050177F" w:rsidRDefault="00DB6A5F" w:rsidP="00C933DD">
            <w:pPr>
              <w:numPr>
                <w:ilvl w:val="0"/>
                <w:numId w:val="2"/>
              </w:numPr>
            </w:pPr>
            <w:r w:rsidRPr="0050177F">
              <w:rPr>
                <w:sz w:val="22"/>
                <w:szCs w:val="22"/>
              </w:rPr>
              <w:t>Методика «Под другим углом зрения (Яблоки)».</w:t>
            </w:r>
          </w:p>
          <w:p w:rsidR="00DB6A5F" w:rsidRPr="0050177F" w:rsidRDefault="00DB6A5F" w:rsidP="00C933DD">
            <w:pPr>
              <w:numPr>
                <w:ilvl w:val="0"/>
                <w:numId w:val="2"/>
              </w:numPr>
            </w:pPr>
            <w:r w:rsidRPr="0050177F">
              <w:rPr>
                <w:sz w:val="22"/>
                <w:szCs w:val="22"/>
              </w:rPr>
              <w:t>10. Филипс-тест.</w:t>
            </w:r>
          </w:p>
          <w:p w:rsidR="00DB6A5F" w:rsidRPr="0050177F" w:rsidRDefault="00DB6A5F" w:rsidP="00C933DD">
            <w:pPr>
              <w:numPr>
                <w:ilvl w:val="0"/>
                <w:numId w:val="2"/>
              </w:numPr>
            </w:pPr>
            <w:r w:rsidRPr="0050177F">
              <w:rPr>
                <w:sz w:val="22"/>
                <w:szCs w:val="22"/>
              </w:rPr>
              <w:t>Социометрия</w:t>
            </w:r>
          </w:p>
          <w:p w:rsidR="00DB6A5F" w:rsidRPr="0050177F" w:rsidRDefault="00DB6A5F" w:rsidP="00C933DD">
            <w:pPr>
              <w:numPr>
                <w:ilvl w:val="0"/>
                <w:numId w:val="2"/>
              </w:numPr>
            </w:pPr>
            <w:r w:rsidRPr="0050177F">
              <w:rPr>
                <w:sz w:val="22"/>
                <w:szCs w:val="22"/>
              </w:rPr>
              <w:t xml:space="preserve"> Тест </w:t>
            </w:r>
            <w:proofErr w:type="spellStart"/>
            <w:r w:rsidRPr="0050177F">
              <w:rPr>
                <w:sz w:val="22"/>
                <w:szCs w:val="22"/>
              </w:rPr>
              <w:t>Шмишека</w:t>
            </w:r>
            <w:proofErr w:type="spellEnd"/>
          </w:p>
        </w:tc>
        <w:tc>
          <w:tcPr>
            <w:tcW w:w="1260" w:type="dxa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lastRenderedPageBreak/>
              <w:t xml:space="preserve">Сентябрь – Октябрь </w:t>
            </w:r>
          </w:p>
        </w:tc>
        <w:tc>
          <w:tcPr>
            <w:tcW w:w="2160" w:type="dxa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 xml:space="preserve"> Диагностика УУД с целью создания социально-психологических условий для развития личности учащихся и их успешного обучения.</w:t>
            </w:r>
          </w:p>
        </w:tc>
      </w:tr>
      <w:tr w:rsidR="00DB6A5F" w:rsidRPr="0050177F" w:rsidTr="00C933DD">
        <w:tc>
          <w:tcPr>
            <w:tcW w:w="468" w:type="dxa"/>
            <w:vMerge/>
          </w:tcPr>
          <w:p w:rsidR="00DB6A5F" w:rsidRPr="0050177F" w:rsidRDefault="00DB6A5F" w:rsidP="00C933DD"/>
        </w:tc>
        <w:tc>
          <w:tcPr>
            <w:tcW w:w="1440" w:type="dxa"/>
            <w:vMerge/>
          </w:tcPr>
          <w:p w:rsidR="00DB6A5F" w:rsidRPr="0050177F" w:rsidRDefault="00DB6A5F" w:rsidP="00C933DD"/>
        </w:tc>
        <w:tc>
          <w:tcPr>
            <w:tcW w:w="2520" w:type="dxa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Регистрация состояния психики при помощи исследования моторики в 2-9 классах.</w:t>
            </w:r>
          </w:p>
        </w:tc>
        <w:tc>
          <w:tcPr>
            <w:tcW w:w="2520" w:type="dxa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Методика «Несуществующее животное», «Дом. Дерево. Человек»</w:t>
            </w:r>
          </w:p>
        </w:tc>
        <w:tc>
          <w:tcPr>
            <w:tcW w:w="1260" w:type="dxa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Сентябрь – октябрь</w:t>
            </w:r>
          </w:p>
          <w:p w:rsidR="00DB6A5F" w:rsidRPr="0050177F" w:rsidRDefault="00DB6A5F" w:rsidP="00C933DD"/>
        </w:tc>
        <w:tc>
          <w:tcPr>
            <w:tcW w:w="2160" w:type="dxa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Выявление учащихся с проблемами в обучении и общении</w:t>
            </w:r>
          </w:p>
        </w:tc>
      </w:tr>
      <w:tr w:rsidR="00DB6A5F" w:rsidRPr="0050177F" w:rsidTr="00C933DD">
        <w:tc>
          <w:tcPr>
            <w:tcW w:w="468" w:type="dxa"/>
            <w:vMerge/>
          </w:tcPr>
          <w:p w:rsidR="00DB6A5F" w:rsidRPr="0050177F" w:rsidRDefault="00DB6A5F" w:rsidP="00C933DD"/>
        </w:tc>
        <w:tc>
          <w:tcPr>
            <w:tcW w:w="1440" w:type="dxa"/>
            <w:vMerge/>
          </w:tcPr>
          <w:p w:rsidR="00DB6A5F" w:rsidRPr="0050177F" w:rsidRDefault="00DB6A5F" w:rsidP="00C933DD"/>
        </w:tc>
        <w:tc>
          <w:tcPr>
            <w:tcW w:w="2520" w:type="dxa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Исследование уровня реактивной и личностной тревожности в 5-11 классах.</w:t>
            </w:r>
          </w:p>
        </w:tc>
        <w:tc>
          <w:tcPr>
            <w:tcW w:w="2520" w:type="dxa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«Шкала оценки уровня реактивной и личностной тревожности». Ч.Д. Спилберг, Ю.Л. Ханин</w:t>
            </w:r>
          </w:p>
        </w:tc>
        <w:tc>
          <w:tcPr>
            <w:tcW w:w="1260" w:type="dxa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Сентябрь - октябрь</w:t>
            </w:r>
          </w:p>
        </w:tc>
        <w:tc>
          <w:tcPr>
            <w:tcW w:w="2160" w:type="dxa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Выявление учащихся с высоким уровнем тревожности</w:t>
            </w:r>
          </w:p>
        </w:tc>
      </w:tr>
      <w:tr w:rsidR="00DB6A5F" w:rsidRPr="0050177F" w:rsidTr="00C933DD">
        <w:tc>
          <w:tcPr>
            <w:tcW w:w="468" w:type="dxa"/>
            <w:vMerge/>
          </w:tcPr>
          <w:p w:rsidR="00DB6A5F" w:rsidRPr="0050177F" w:rsidRDefault="00DB6A5F" w:rsidP="00C933DD"/>
        </w:tc>
        <w:tc>
          <w:tcPr>
            <w:tcW w:w="1440" w:type="dxa"/>
            <w:vMerge/>
          </w:tcPr>
          <w:p w:rsidR="00DB6A5F" w:rsidRPr="0050177F" w:rsidRDefault="00DB6A5F" w:rsidP="00C933DD"/>
        </w:tc>
        <w:tc>
          <w:tcPr>
            <w:tcW w:w="2520" w:type="dxa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 xml:space="preserve">Исследование </w:t>
            </w:r>
            <w:proofErr w:type="spellStart"/>
            <w:r w:rsidRPr="0050177F">
              <w:rPr>
                <w:sz w:val="22"/>
                <w:szCs w:val="22"/>
              </w:rPr>
              <w:t>аутоагрессивных</w:t>
            </w:r>
            <w:proofErr w:type="spellEnd"/>
            <w:r w:rsidRPr="0050177F">
              <w:rPr>
                <w:sz w:val="22"/>
                <w:szCs w:val="22"/>
              </w:rPr>
              <w:t xml:space="preserve">  факторов, формирующих суицидальные намерения. 6-11 классы.</w:t>
            </w:r>
          </w:p>
        </w:tc>
        <w:tc>
          <w:tcPr>
            <w:tcW w:w="2520" w:type="dxa"/>
          </w:tcPr>
          <w:p w:rsidR="00DB6A5F" w:rsidRDefault="00DB6A5F" w:rsidP="00C933DD">
            <w:r w:rsidRPr="0050177F">
              <w:rPr>
                <w:sz w:val="22"/>
                <w:szCs w:val="22"/>
              </w:rPr>
              <w:t xml:space="preserve">Методика «Выявление суицидального риска у детей». А.А. Кучер, В.П. </w:t>
            </w:r>
            <w:proofErr w:type="spellStart"/>
            <w:r w:rsidRPr="0050177F">
              <w:rPr>
                <w:sz w:val="22"/>
                <w:szCs w:val="22"/>
              </w:rPr>
              <w:t>Костюкевич</w:t>
            </w:r>
            <w:proofErr w:type="spellEnd"/>
            <w:r w:rsidRPr="0050177F">
              <w:rPr>
                <w:sz w:val="22"/>
                <w:szCs w:val="22"/>
              </w:rPr>
              <w:t xml:space="preserve"> или тест </w:t>
            </w:r>
            <w:proofErr w:type="spellStart"/>
            <w:r w:rsidRPr="0050177F">
              <w:rPr>
                <w:sz w:val="22"/>
                <w:szCs w:val="22"/>
              </w:rPr>
              <w:t>Шмишека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DB6A5F" w:rsidRPr="0050177F" w:rsidRDefault="00DB6A5F" w:rsidP="00C933DD">
            <w:r>
              <w:rPr>
                <w:sz w:val="22"/>
                <w:szCs w:val="22"/>
              </w:rPr>
              <w:t xml:space="preserve">тест Г. </w:t>
            </w:r>
            <w:proofErr w:type="spellStart"/>
            <w:r>
              <w:rPr>
                <w:sz w:val="22"/>
                <w:szCs w:val="22"/>
              </w:rPr>
              <w:t>Айзенка</w:t>
            </w:r>
            <w:proofErr w:type="spellEnd"/>
          </w:p>
        </w:tc>
        <w:tc>
          <w:tcPr>
            <w:tcW w:w="1260" w:type="dxa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Октябрь - ноябрь</w:t>
            </w:r>
          </w:p>
        </w:tc>
        <w:tc>
          <w:tcPr>
            <w:tcW w:w="2160" w:type="dxa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Выявление учащихся с риском суицида</w:t>
            </w:r>
          </w:p>
        </w:tc>
      </w:tr>
      <w:tr w:rsidR="00DB6A5F" w:rsidRPr="0050177F" w:rsidTr="00C933DD">
        <w:trPr>
          <w:trHeight w:val="413"/>
        </w:trPr>
        <w:tc>
          <w:tcPr>
            <w:tcW w:w="468" w:type="dxa"/>
            <w:vMerge/>
          </w:tcPr>
          <w:p w:rsidR="00DB6A5F" w:rsidRPr="0050177F" w:rsidRDefault="00DB6A5F" w:rsidP="00C933DD"/>
        </w:tc>
        <w:tc>
          <w:tcPr>
            <w:tcW w:w="1440" w:type="dxa"/>
            <w:vMerge/>
          </w:tcPr>
          <w:p w:rsidR="00DB6A5F" w:rsidRPr="0050177F" w:rsidRDefault="00DB6A5F" w:rsidP="00C933DD"/>
        </w:tc>
        <w:tc>
          <w:tcPr>
            <w:tcW w:w="2520" w:type="dxa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Диагностика уровня самооценки. 6 – 11 классы</w:t>
            </w:r>
          </w:p>
        </w:tc>
        <w:tc>
          <w:tcPr>
            <w:tcW w:w="2520" w:type="dxa"/>
            <w:shd w:val="clear" w:color="auto" w:fill="auto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 xml:space="preserve">Методика диагностики самооценки психических состояний. </w:t>
            </w:r>
            <w:proofErr w:type="spellStart"/>
            <w:r w:rsidRPr="0050177F">
              <w:rPr>
                <w:sz w:val="22"/>
                <w:szCs w:val="22"/>
              </w:rPr>
              <w:t>Г.Айзенк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Октябрь - ноябрь</w:t>
            </w:r>
          </w:p>
        </w:tc>
        <w:tc>
          <w:tcPr>
            <w:tcW w:w="2160" w:type="dxa"/>
            <w:shd w:val="clear" w:color="auto" w:fill="auto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Определить уровень самооценки учащихся</w:t>
            </w:r>
          </w:p>
        </w:tc>
      </w:tr>
      <w:tr w:rsidR="00DB6A5F" w:rsidRPr="0050177F" w:rsidTr="00C933DD">
        <w:trPr>
          <w:trHeight w:val="412"/>
        </w:trPr>
        <w:tc>
          <w:tcPr>
            <w:tcW w:w="468" w:type="dxa"/>
            <w:vMerge/>
          </w:tcPr>
          <w:p w:rsidR="00DB6A5F" w:rsidRPr="0050177F" w:rsidRDefault="00DB6A5F" w:rsidP="00C933DD"/>
        </w:tc>
        <w:tc>
          <w:tcPr>
            <w:tcW w:w="1440" w:type="dxa"/>
            <w:vMerge/>
          </w:tcPr>
          <w:p w:rsidR="00DB6A5F" w:rsidRPr="0050177F" w:rsidRDefault="00DB6A5F" w:rsidP="00C933DD"/>
        </w:tc>
        <w:tc>
          <w:tcPr>
            <w:tcW w:w="2520" w:type="dxa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Диагностика профессиональной направленности. 9 – 11 классы.</w:t>
            </w:r>
          </w:p>
        </w:tc>
        <w:tc>
          <w:tcPr>
            <w:tcW w:w="2520" w:type="dxa"/>
            <w:shd w:val="clear" w:color="auto" w:fill="auto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«</w:t>
            </w:r>
            <w:proofErr w:type="gramStart"/>
            <w:r w:rsidRPr="0050177F">
              <w:rPr>
                <w:sz w:val="22"/>
                <w:szCs w:val="22"/>
              </w:rPr>
              <w:t>Дифференциально-диагностический</w:t>
            </w:r>
            <w:proofErr w:type="gramEnd"/>
            <w:r w:rsidRPr="0050177F">
              <w:rPr>
                <w:sz w:val="22"/>
                <w:szCs w:val="22"/>
              </w:rPr>
              <w:t xml:space="preserve"> </w:t>
            </w:r>
            <w:proofErr w:type="spellStart"/>
            <w:r w:rsidRPr="0050177F">
              <w:rPr>
                <w:sz w:val="22"/>
                <w:szCs w:val="22"/>
              </w:rPr>
              <w:t>опросник</w:t>
            </w:r>
            <w:proofErr w:type="spellEnd"/>
            <w:r w:rsidRPr="0050177F">
              <w:rPr>
                <w:sz w:val="22"/>
                <w:szCs w:val="22"/>
              </w:rPr>
              <w:t>» Е.А. Климова. «</w:t>
            </w:r>
            <w:proofErr w:type="spellStart"/>
            <w:r w:rsidRPr="0050177F">
              <w:rPr>
                <w:sz w:val="22"/>
                <w:szCs w:val="22"/>
              </w:rPr>
              <w:t>Психогеометрический</w:t>
            </w:r>
            <w:proofErr w:type="spellEnd"/>
            <w:r w:rsidRPr="0050177F">
              <w:rPr>
                <w:sz w:val="22"/>
                <w:szCs w:val="22"/>
              </w:rPr>
              <w:t xml:space="preserve"> тест» </w:t>
            </w:r>
            <w:proofErr w:type="spellStart"/>
            <w:r w:rsidRPr="0050177F">
              <w:rPr>
                <w:sz w:val="22"/>
                <w:szCs w:val="22"/>
              </w:rPr>
              <w:t>С.Деллингер</w:t>
            </w:r>
            <w:proofErr w:type="spellEnd"/>
            <w:r w:rsidRPr="0050177F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Ноябрь</w:t>
            </w:r>
          </w:p>
        </w:tc>
        <w:tc>
          <w:tcPr>
            <w:tcW w:w="2160" w:type="dxa"/>
            <w:shd w:val="clear" w:color="auto" w:fill="auto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Профориентация учащихся.</w:t>
            </w:r>
          </w:p>
        </w:tc>
      </w:tr>
      <w:tr w:rsidR="00DB6A5F" w:rsidRPr="0050177F" w:rsidTr="00C933DD">
        <w:tc>
          <w:tcPr>
            <w:tcW w:w="468" w:type="dxa"/>
            <w:vMerge/>
          </w:tcPr>
          <w:p w:rsidR="00DB6A5F" w:rsidRPr="0050177F" w:rsidRDefault="00DB6A5F" w:rsidP="00C933DD"/>
        </w:tc>
        <w:tc>
          <w:tcPr>
            <w:tcW w:w="1440" w:type="dxa"/>
            <w:vMerge/>
          </w:tcPr>
          <w:p w:rsidR="00DB6A5F" w:rsidRPr="0050177F" w:rsidRDefault="00DB6A5F" w:rsidP="00C933DD"/>
        </w:tc>
        <w:tc>
          <w:tcPr>
            <w:tcW w:w="2520" w:type="dxa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Диагностика выявления одаренных детей. 5 – 8 классы.</w:t>
            </w:r>
          </w:p>
        </w:tc>
        <w:tc>
          <w:tcPr>
            <w:tcW w:w="2520" w:type="dxa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Диагностика одаренности</w:t>
            </w:r>
          </w:p>
        </w:tc>
        <w:tc>
          <w:tcPr>
            <w:tcW w:w="1260" w:type="dxa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Ноябрь</w:t>
            </w:r>
          </w:p>
        </w:tc>
        <w:tc>
          <w:tcPr>
            <w:tcW w:w="2160" w:type="dxa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Выявление одаренных детей</w:t>
            </w:r>
          </w:p>
        </w:tc>
      </w:tr>
      <w:tr w:rsidR="00DB6A5F" w:rsidRPr="0050177F" w:rsidTr="00C933DD">
        <w:tc>
          <w:tcPr>
            <w:tcW w:w="468" w:type="dxa"/>
            <w:vMerge/>
          </w:tcPr>
          <w:p w:rsidR="00DB6A5F" w:rsidRPr="0050177F" w:rsidRDefault="00DB6A5F" w:rsidP="00C933DD"/>
        </w:tc>
        <w:tc>
          <w:tcPr>
            <w:tcW w:w="1440" w:type="dxa"/>
            <w:vMerge/>
          </w:tcPr>
          <w:p w:rsidR="00DB6A5F" w:rsidRPr="0050177F" w:rsidRDefault="00DB6A5F" w:rsidP="00C933DD"/>
        </w:tc>
        <w:tc>
          <w:tcPr>
            <w:tcW w:w="5040" w:type="dxa"/>
            <w:gridSpan w:val="2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Диагностика по запросу педагогов, учащихся, родителей</w:t>
            </w:r>
          </w:p>
        </w:tc>
        <w:tc>
          <w:tcPr>
            <w:tcW w:w="3420" w:type="dxa"/>
            <w:gridSpan w:val="2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Весь период</w:t>
            </w:r>
          </w:p>
        </w:tc>
      </w:tr>
      <w:tr w:rsidR="00DB6A5F" w:rsidRPr="0050177F" w:rsidTr="00C933DD">
        <w:tc>
          <w:tcPr>
            <w:tcW w:w="468" w:type="dxa"/>
            <w:vMerge w:val="restart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2.</w:t>
            </w:r>
          </w:p>
        </w:tc>
        <w:tc>
          <w:tcPr>
            <w:tcW w:w="1440" w:type="dxa"/>
            <w:vMerge w:val="restart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Профилактическое</w:t>
            </w:r>
          </w:p>
        </w:tc>
        <w:tc>
          <w:tcPr>
            <w:tcW w:w="5040" w:type="dxa"/>
            <w:gridSpan w:val="2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Мониторинг психологического здоровья учащихся и выявление неблагоприятных вариантов развития.</w:t>
            </w:r>
          </w:p>
        </w:tc>
        <w:tc>
          <w:tcPr>
            <w:tcW w:w="3420" w:type="dxa"/>
            <w:gridSpan w:val="2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Весь период</w:t>
            </w:r>
          </w:p>
        </w:tc>
      </w:tr>
      <w:tr w:rsidR="00DB6A5F" w:rsidRPr="0050177F" w:rsidTr="00C933DD">
        <w:tc>
          <w:tcPr>
            <w:tcW w:w="468" w:type="dxa"/>
            <w:vMerge/>
          </w:tcPr>
          <w:p w:rsidR="00DB6A5F" w:rsidRPr="0050177F" w:rsidRDefault="00DB6A5F" w:rsidP="00C933DD"/>
        </w:tc>
        <w:tc>
          <w:tcPr>
            <w:tcW w:w="1440" w:type="dxa"/>
            <w:vMerge/>
          </w:tcPr>
          <w:p w:rsidR="00DB6A5F" w:rsidRPr="0050177F" w:rsidRDefault="00DB6A5F" w:rsidP="00C933DD"/>
        </w:tc>
        <w:tc>
          <w:tcPr>
            <w:tcW w:w="5040" w:type="dxa"/>
            <w:gridSpan w:val="2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Проведение профилактических бесед с учащимися, их родителями по вопросам сохранения физического и психического здоровья.</w:t>
            </w:r>
          </w:p>
        </w:tc>
        <w:tc>
          <w:tcPr>
            <w:tcW w:w="3420" w:type="dxa"/>
            <w:gridSpan w:val="2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Весь период</w:t>
            </w:r>
          </w:p>
        </w:tc>
      </w:tr>
      <w:tr w:rsidR="00DB6A5F" w:rsidRPr="0050177F" w:rsidTr="00C933DD">
        <w:trPr>
          <w:trHeight w:val="555"/>
        </w:trPr>
        <w:tc>
          <w:tcPr>
            <w:tcW w:w="468" w:type="dxa"/>
            <w:vMerge/>
          </w:tcPr>
          <w:p w:rsidR="00DB6A5F" w:rsidRPr="0050177F" w:rsidRDefault="00DB6A5F" w:rsidP="00C933DD"/>
        </w:tc>
        <w:tc>
          <w:tcPr>
            <w:tcW w:w="1440" w:type="dxa"/>
            <w:vMerge/>
          </w:tcPr>
          <w:p w:rsidR="00DB6A5F" w:rsidRPr="0050177F" w:rsidRDefault="00DB6A5F" w:rsidP="00C933DD"/>
        </w:tc>
        <w:tc>
          <w:tcPr>
            <w:tcW w:w="5040" w:type="dxa"/>
            <w:gridSpan w:val="2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Пропаганда здорового образа жизни через различные формы работы:</w:t>
            </w:r>
            <w:r>
              <w:rPr>
                <w:sz w:val="22"/>
                <w:szCs w:val="22"/>
              </w:rPr>
              <w:t xml:space="preserve"> тренинги,</w:t>
            </w:r>
          </w:p>
          <w:p w:rsidR="00DB6A5F" w:rsidRPr="0050177F" w:rsidRDefault="00DB6A5F" w:rsidP="00C933DD">
            <w:r w:rsidRPr="0050177F">
              <w:rPr>
                <w:sz w:val="22"/>
                <w:szCs w:val="22"/>
              </w:rPr>
              <w:t>уроки, лекции, беседы, классные часы и др.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Весь период</w:t>
            </w:r>
          </w:p>
        </w:tc>
      </w:tr>
      <w:tr w:rsidR="00DB6A5F" w:rsidRPr="0050177F" w:rsidTr="00C933DD">
        <w:trPr>
          <w:trHeight w:val="555"/>
        </w:trPr>
        <w:tc>
          <w:tcPr>
            <w:tcW w:w="468" w:type="dxa"/>
            <w:vMerge/>
          </w:tcPr>
          <w:p w:rsidR="00DB6A5F" w:rsidRPr="0050177F" w:rsidRDefault="00DB6A5F" w:rsidP="00C933DD"/>
        </w:tc>
        <w:tc>
          <w:tcPr>
            <w:tcW w:w="1440" w:type="dxa"/>
            <w:vMerge/>
          </w:tcPr>
          <w:p w:rsidR="00DB6A5F" w:rsidRPr="0050177F" w:rsidRDefault="00DB6A5F" w:rsidP="00C933DD"/>
        </w:tc>
        <w:tc>
          <w:tcPr>
            <w:tcW w:w="5040" w:type="dxa"/>
            <w:gridSpan w:val="2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Психологический тренинг «Профилактика предэкзаменационного стресса» с учащимися 9, 11 классов</w:t>
            </w:r>
            <w:r>
              <w:rPr>
                <w:sz w:val="22"/>
                <w:szCs w:val="22"/>
              </w:rPr>
              <w:t>, 8, 10 классов.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Апрель</w:t>
            </w:r>
          </w:p>
        </w:tc>
      </w:tr>
      <w:tr w:rsidR="00DB6A5F" w:rsidRPr="0050177F" w:rsidTr="00C933DD">
        <w:trPr>
          <w:trHeight w:val="278"/>
        </w:trPr>
        <w:tc>
          <w:tcPr>
            <w:tcW w:w="468" w:type="dxa"/>
            <w:vMerge w:val="restart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3.</w:t>
            </w:r>
          </w:p>
        </w:tc>
        <w:tc>
          <w:tcPr>
            <w:tcW w:w="1440" w:type="dxa"/>
            <w:vMerge w:val="restart"/>
          </w:tcPr>
          <w:p w:rsidR="00DB6A5F" w:rsidRPr="0050177F" w:rsidRDefault="00DB6A5F" w:rsidP="00C933DD">
            <w:proofErr w:type="spellStart"/>
            <w:r w:rsidRPr="0050177F">
              <w:rPr>
                <w:sz w:val="22"/>
                <w:szCs w:val="22"/>
              </w:rPr>
              <w:t>Коррекционно</w:t>
            </w:r>
            <w:proofErr w:type="spellEnd"/>
            <w:r w:rsidRPr="0050177F">
              <w:rPr>
                <w:sz w:val="22"/>
                <w:szCs w:val="22"/>
              </w:rPr>
              <w:t xml:space="preserve"> - развивающее</w:t>
            </w:r>
          </w:p>
        </w:tc>
        <w:tc>
          <w:tcPr>
            <w:tcW w:w="5040" w:type="dxa"/>
            <w:gridSpan w:val="2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Коррекционные занятия с учащимися по результатам психодиагностических исследований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Весь период</w:t>
            </w:r>
          </w:p>
        </w:tc>
      </w:tr>
      <w:tr w:rsidR="00DB6A5F" w:rsidRPr="0050177F" w:rsidTr="00C933DD">
        <w:trPr>
          <w:gridAfter w:val="4"/>
          <w:wAfter w:w="8460" w:type="dxa"/>
          <w:trHeight w:val="278"/>
        </w:trPr>
        <w:tc>
          <w:tcPr>
            <w:tcW w:w="468" w:type="dxa"/>
            <w:vMerge/>
          </w:tcPr>
          <w:p w:rsidR="00DB6A5F" w:rsidRPr="0050177F" w:rsidRDefault="00DB6A5F" w:rsidP="00C933DD"/>
        </w:tc>
        <w:tc>
          <w:tcPr>
            <w:tcW w:w="1440" w:type="dxa"/>
            <w:vMerge/>
          </w:tcPr>
          <w:p w:rsidR="00DB6A5F" w:rsidRPr="0050177F" w:rsidRDefault="00DB6A5F" w:rsidP="00C933DD"/>
        </w:tc>
      </w:tr>
      <w:tr w:rsidR="00DB6A5F" w:rsidRPr="0050177F" w:rsidTr="00C933DD">
        <w:trPr>
          <w:trHeight w:val="277"/>
        </w:trPr>
        <w:tc>
          <w:tcPr>
            <w:tcW w:w="468" w:type="dxa"/>
            <w:vMerge/>
          </w:tcPr>
          <w:p w:rsidR="00DB6A5F" w:rsidRPr="0050177F" w:rsidRDefault="00DB6A5F" w:rsidP="00C933DD"/>
        </w:tc>
        <w:tc>
          <w:tcPr>
            <w:tcW w:w="1440" w:type="dxa"/>
            <w:vMerge/>
          </w:tcPr>
          <w:p w:rsidR="00DB6A5F" w:rsidRPr="0050177F" w:rsidRDefault="00DB6A5F" w:rsidP="00C933DD"/>
        </w:tc>
        <w:tc>
          <w:tcPr>
            <w:tcW w:w="5040" w:type="dxa"/>
            <w:gridSpan w:val="2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Коррекционные занятия с учащимися по запросу родителей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Весь период</w:t>
            </w:r>
          </w:p>
        </w:tc>
      </w:tr>
      <w:tr w:rsidR="00DB6A5F" w:rsidRPr="0050177F" w:rsidTr="00C933DD">
        <w:trPr>
          <w:trHeight w:val="185"/>
        </w:trPr>
        <w:tc>
          <w:tcPr>
            <w:tcW w:w="468" w:type="dxa"/>
            <w:vMerge w:val="restart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4.</w:t>
            </w:r>
          </w:p>
        </w:tc>
        <w:tc>
          <w:tcPr>
            <w:tcW w:w="1440" w:type="dxa"/>
            <w:vMerge w:val="restart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Консультирование</w:t>
            </w:r>
          </w:p>
        </w:tc>
        <w:tc>
          <w:tcPr>
            <w:tcW w:w="5040" w:type="dxa"/>
            <w:gridSpan w:val="2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Индивидуальное и групповое психологическое консультирование учащихся.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Весь период</w:t>
            </w:r>
          </w:p>
        </w:tc>
      </w:tr>
      <w:tr w:rsidR="00DB6A5F" w:rsidRPr="0050177F" w:rsidTr="00C933DD">
        <w:trPr>
          <w:trHeight w:val="185"/>
        </w:trPr>
        <w:tc>
          <w:tcPr>
            <w:tcW w:w="468" w:type="dxa"/>
            <w:vMerge/>
          </w:tcPr>
          <w:p w:rsidR="00DB6A5F" w:rsidRPr="0050177F" w:rsidRDefault="00DB6A5F" w:rsidP="00C933DD"/>
        </w:tc>
        <w:tc>
          <w:tcPr>
            <w:tcW w:w="1440" w:type="dxa"/>
            <w:vMerge/>
          </w:tcPr>
          <w:p w:rsidR="00DB6A5F" w:rsidRPr="0050177F" w:rsidRDefault="00DB6A5F" w:rsidP="00C933DD"/>
        </w:tc>
        <w:tc>
          <w:tcPr>
            <w:tcW w:w="5040" w:type="dxa"/>
            <w:gridSpan w:val="2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Индивидуальное и групповое психологическое консультирование педагогов.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Весь период</w:t>
            </w:r>
          </w:p>
        </w:tc>
      </w:tr>
      <w:tr w:rsidR="00DB6A5F" w:rsidRPr="0050177F" w:rsidTr="00C933DD">
        <w:trPr>
          <w:trHeight w:val="185"/>
        </w:trPr>
        <w:tc>
          <w:tcPr>
            <w:tcW w:w="468" w:type="dxa"/>
            <w:vMerge/>
          </w:tcPr>
          <w:p w:rsidR="00DB6A5F" w:rsidRPr="0050177F" w:rsidRDefault="00DB6A5F" w:rsidP="00C933DD"/>
        </w:tc>
        <w:tc>
          <w:tcPr>
            <w:tcW w:w="1440" w:type="dxa"/>
            <w:vMerge/>
          </w:tcPr>
          <w:p w:rsidR="00DB6A5F" w:rsidRPr="0050177F" w:rsidRDefault="00DB6A5F" w:rsidP="00C933DD"/>
        </w:tc>
        <w:tc>
          <w:tcPr>
            <w:tcW w:w="5040" w:type="dxa"/>
            <w:gridSpan w:val="2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Индивидуальное и групповое консультирование родителей по вопросам обучения и воспитания их детей.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Весь период</w:t>
            </w:r>
          </w:p>
        </w:tc>
      </w:tr>
      <w:tr w:rsidR="00DB6A5F" w:rsidRPr="0050177F" w:rsidTr="00C933DD">
        <w:tc>
          <w:tcPr>
            <w:tcW w:w="468" w:type="dxa"/>
            <w:vMerge w:val="restart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5.</w:t>
            </w:r>
          </w:p>
        </w:tc>
        <w:tc>
          <w:tcPr>
            <w:tcW w:w="1440" w:type="dxa"/>
            <w:vMerge w:val="restart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Просвещение</w:t>
            </w:r>
          </w:p>
        </w:tc>
        <w:tc>
          <w:tcPr>
            <w:tcW w:w="5040" w:type="dxa"/>
            <w:gridSpan w:val="2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Психологическое просвещение родителей через выступление на родительских собраниях.</w:t>
            </w:r>
          </w:p>
        </w:tc>
        <w:tc>
          <w:tcPr>
            <w:tcW w:w="3420" w:type="dxa"/>
            <w:gridSpan w:val="2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Сентябрь-октябрь (весь период по запросу классных руководителей)</w:t>
            </w:r>
          </w:p>
        </w:tc>
      </w:tr>
      <w:tr w:rsidR="00DB6A5F" w:rsidRPr="0050177F" w:rsidTr="00C933DD">
        <w:tc>
          <w:tcPr>
            <w:tcW w:w="468" w:type="dxa"/>
            <w:vMerge/>
          </w:tcPr>
          <w:p w:rsidR="00DB6A5F" w:rsidRPr="0050177F" w:rsidRDefault="00DB6A5F" w:rsidP="00C933DD"/>
        </w:tc>
        <w:tc>
          <w:tcPr>
            <w:tcW w:w="1440" w:type="dxa"/>
            <w:vMerge/>
          </w:tcPr>
          <w:p w:rsidR="00DB6A5F" w:rsidRPr="0050177F" w:rsidRDefault="00DB6A5F" w:rsidP="00C933DD"/>
        </w:tc>
        <w:tc>
          <w:tcPr>
            <w:tcW w:w="5040" w:type="dxa"/>
            <w:gridSpan w:val="2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Психологическое просвещение педагогов. Индивидуальная и групповая формы</w:t>
            </w:r>
            <w:r>
              <w:rPr>
                <w:sz w:val="22"/>
                <w:szCs w:val="22"/>
              </w:rPr>
              <w:t>, ППК</w:t>
            </w:r>
          </w:p>
        </w:tc>
        <w:tc>
          <w:tcPr>
            <w:tcW w:w="3420" w:type="dxa"/>
            <w:gridSpan w:val="2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Весь период</w:t>
            </w:r>
          </w:p>
        </w:tc>
      </w:tr>
      <w:tr w:rsidR="00DB6A5F" w:rsidRPr="0050177F" w:rsidTr="00C933DD">
        <w:tc>
          <w:tcPr>
            <w:tcW w:w="468" w:type="dxa"/>
            <w:vMerge/>
          </w:tcPr>
          <w:p w:rsidR="00DB6A5F" w:rsidRPr="0050177F" w:rsidRDefault="00DB6A5F" w:rsidP="00C933DD"/>
        </w:tc>
        <w:tc>
          <w:tcPr>
            <w:tcW w:w="1440" w:type="dxa"/>
            <w:vMerge/>
          </w:tcPr>
          <w:p w:rsidR="00DB6A5F" w:rsidRPr="0050177F" w:rsidRDefault="00DB6A5F" w:rsidP="00C933DD"/>
        </w:tc>
        <w:tc>
          <w:tcPr>
            <w:tcW w:w="5040" w:type="dxa"/>
            <w:gridSpan w:val="2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Психологическое просвещение учащихся через различные формы работы: уроки, лекции, беседы, классные</w:t>
            </w:r>
          </w:p>
          <w:p w:rsidR="00DB6A5F" w:rsidRPr="0050177F" w:rsidRDefault="00DB6A5F" w:rsidP="00C933DD">
            <w:r w:rsidRPr="0050177F">
              <w:rPr>
                <w:sz w:val="22"/>
                <w:szCs w:val="22"/>
              </w:rPr>
              <w:t>часы и др.</w:t>
            </w:r>
          </w:p>
        </w:tc>
        <w:tc>
          <w:tcPr>
            <w:tcW w:w="3420" w:type="dxa"/>
            <w:gridSpan w:val="2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Весь период</w:t>
            </w:r>
          </w:p>
        </w:tc>
      </w:tr>
      <w:tr w:rsidR="00DB6A5F" w:rsidRPr="0050177F" w:rsidTr="00C933DD">
        <w:tc>
          <w:tcPr>
            <w:tcW w:w="468" w:type="dxa"/>
            <w:vMerge/>
          </w:tcPr>
          <w:p w:rsidR="00DB6A5F" w:rsidRPr="0050177F" w:rsidRDefault="00DB6A5F" w:rsidP="00C933DD"/>
        </w:tc>
        <w:tc>
          <w:tcPr>
            <w:tcW w:w="1440" w:type="dxa"/>
            <w:vMerge/>
          </w:tcPr>
          <w:p w:rsidR="00DB6A5F" w:rsidRPr="0050177F" w:rsidRDefault="00DB6A5F" w:rsidP="00C933DD"/>
        </w:tc>
        <w:tc>
          <w:tcPr>
            <w:tcW w:w="5040" w:type="dxa"/>
            <w:gridSpan w:val="2"/>
          </w:tcPr>
          <w:p w:rsidR="00DB6A5F" w:rsidRPr="0050177F" w:rsidRDefault="00DB6A5F" w:rsidP="00C933DD">
            <w:proofErr w:type="spellStart"/>
            <w:r w:rsidRPr="0050177F">
              <w:rPr>
                <w:sz w:val="22"/>
                <w:szCs w:val="22"/>
              </w:rPr>
              <w:t>Профориентационное</w:t>
            </w:r>
            <w:proofErr w:type="spellEnd"/>
            <w:r w:rsidRPr="0050177F">
              <w:rPr>
                <w:sz w:val="22"/>
                <w:szCs w:val="22"/>
              </w:rPr>
              <w:t xml:space="preserve"> просвещение учащихся через различные формы работы: </w:t>
            </w:r>
            <w:r>
              <w:rPr>
                <w:sz w:val="22"/>
                <w:szCs w:val="22"/>
              </w:rPr>
              <w:t xml:space="preserve">тренинги, </w:t>
            </w:r>
            <w:r w:rsidRPr="0050177F">
              <w:rPr>
                <w:sz w:val="22"/>
                <w:szCs w:val="22"/>
              </w:rPr>
              <w:t>уроки, беседы, классные часы и др.</w:t>
            </w:r>
          </w:p>
        </w:tc>
        <w:tc>
          <w:tcPr>
            <w:tcW w:w="3420" w:type="dxa"/>
            <w:gridSpan w:val="2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Весь период</w:t>
            </w:r>
          </w:p>
        </w:tc>
      </w:tr>
      <w:tr w:rsidR="00DB6A5F" w:rsidRPr="0050177F" w:rsidTr="00C933DD">
        <w:tc>
          <w:tcPr>
            <w:tcW w:w="468" w:type="dxa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6.</w:t>
            </w:r>
          </w:p>
        </w:tc>
        <w:tc>
          <w:tcPr>
            <w:tcW w:w="1440" w:type="dxa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Участие в тематических родительских и общешкольных собраниях, педсоветах</w:t>
            </w:r>
            <w:r>
              <w:rPr>
                <w:sz w:val="22"/>
                <w:szCs w:val="22"/>
              </w:rPr>
              <w:t>, ППК</w:t>
            </w:r>
          </w:p>
        </w:tc>
        <w:tc>
          <w:tcPr>
            <w:tcW w:w="5040" w:type="dxa"/>
            <w:gridSpan w:val="2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По плану, по запросу</w:t>
            </w:r>
          </w:p>
        </w:tc>
        <w:tc>
          <w:tcPr>
            <w:tcW w:w="3420" w:type="dxa"/>
            <w:gridSpan w:val="2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В течение года</w:t>
            </w:r>
          </w:p>
        </w:tc>
      </w:tr>
      <w:tr w:rsidR="00DB6A5F" w:rsidRPr="0050177F" w:rsidTr="00C933DD">
        <w:tc>
          <w:tcPr>
            <w:tcW w:w="468" w:type="dxa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7.</w:t>
            </w:r>
          </w:p>
        </w:tc>
        <w:tc>
          <w:tcPr>
            <w:tcW w:w="1440" w:type="dxa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Набор будущих первоклассников.</w:t>
            </w:r>
          </w:p>
        </w:tc>
        <w:tc>
          <w:tcPr>
            <w:tcW w:w="8460" w:type="dxa"/>
            <w:gridSpan w:val="4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Апрель - май</w:t>
            </w:r>
          </w:p>
        </w:tc>
      </w:tr>
      <w:tr w:rsidR="00DB6A5F" w:rsidRPr="0050177F" w:rsidTr="00C933DD">
        <w:tc>
          <w:tcPr>
            <w:tcW w:w="468" w:type="dxa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8.</w:t>
            </w:r>
          </w:p>
        </w:tc>
        <w:tc>
          <w:tcPr>
            <w:tcW w:w="1440" w:type="dxa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Подготовка аналитических отчетов</w:t>
            </w:r>
          </w:p>
        </w:tc>
        <w:tc>
          <w:tcPr>
            <w:tcW w:w="8460" w:type="dxa"/>
            <w:gridSpan w:val="4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За 1 полугодие – декабрь.</w:t>
            </w:r>
          </w:p>
          <w:p w:rsidR="00DB6A5F" w:rsidRPr="0050177F" w:rsidRDefault="00DB6A5F" w:rsidP="00C933DD">
            <w:r w:rsidRPr="0050177F">
              <w:rPr>
                <w:sz w:val="22"/>
                <w:szCs w:val="22"/>
              </w:rPr>
              <w:t>За 2 полугодие – май.</w:t>
            </w:r>
          </w:p>
          <w:p w:rsidR="00DB6A5F" w:rsidRPr="0050177F" w:rsidRDefault="00DB6A5F" w:rsidP="00C933DD">
            <w:r w:rsidRPr="0050177F">
              <w:rPr>
                <w:sz w:val="22"/>
                <w:szCs w:val="22"/>
              </w:rPr>
              <w:t>Отчет за год – май.</w:t>
            </w:r>
          </w:p>
        </w:tc>
      </w:tr>
      <w:tr w:rsidR="00DB6A5F" w:rsidRPr="0050177F" w:rsidTr="00C933DD">
        <w:tc>
          <w:tcPr>
            <w:tcW w:w="468" w:type="dxa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9.</w:t>
            </w:r>
          </w:p>
        </w:tc>
        <w:tc>
          <w:tcPr>
            <w:tcW w:w="1440" w:type="dxa"/>
          </w:tcPr>
          <w:p w:rsidR="00DB6A5F" w:rsidRPr="0050177F" w:rsidRDefault="00DB6A5F" w:rsidP="00C933DD">
            <w:r w:rsidRPr="0050177F"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8460" w:type="dxa"/>
            <w:gridSpan w:val="4"/>
          </w:tcPr>
          <w:p w:rsidR="00DB6A5F" w:rsidRPr="0050177F" w:rsidRDefault="00DB6A5F" w:rsidP="00C933DD">
            <w:r w:rsidRPr="0050177F">
              <w:rPr>
                <w:rStyle w:val="c4c19c1"/>
                <w:bCs/>
                <w:sz w:val="22"/>
                <w:szCs w:val="22"/>
                <w:shd w:val="clear" w:color="auto" w:fill="FFFFFF"/>
              </w:rPr>
              <w:t>1.Подготовка к  лекциям, семинарам, практическим занятиям, консультациям. Оформление методических материалов</w:t>
            </w:r>
          </w:p>
          <w:p w:rsidR="00DB6A5F" w:rsidRPr="0050177F" w:rsidRDefault="00DB6A5F" w:rsidP="00C933DD">
            <w:r w:rsidRPr="0050177F">
              <w:rPr>
                <w:rStyle w:val="c4c19c1"/>
                <w:bCs/>
                <w:sz w:val="22"/>
                <w:szCs w:val="22"/>
                <w:shd w:val="clear" w:color="auto" w:fill="FFFFFF"/>
              </w:rPr>
              <w:t>2.</w:t>
            </w:r>
            <w:r w:rsidRPr="0050177F">
              <w:rPr>
                <w:rStyle w:val="c19c31"/>
                <w:sz w:val="22"/>
                <w:szCs w:val="22"/>
                <w:shd w:val="clear" w:color="auto" w:fill="FFFFFF"/>
              </w:rPr>
              <w:t> </w:t>
            </w:r>
            <w:r w:rsidRPr="0050177F">
              <w:rPr>
                <w:rStyle w:val="c4c19c1"/>
                <w:bCs/>
                <w:sz w:val="22"/>
                <w:szCs w:val="22"/>
                <w:shd w:val="clear" w:color="auto" w:fill="FFFFFF"/>
              </w:rPr>
              <w:t>Участие в заседаниях, совещаниях, педсоветах</w:t>
            </w:r>
          </w:p>
          <w:p w:rsidR="00DB6A5F" w:rsidRPr="0050177F" w:rsidRDefault="00DB6A5F" w:rsidP="00C933DD">
            <w:r w:rsidRPr="0050177F">
              <w:rPr>
                <w:rStyle w:val="c4c19c1"/>
                <w:bCs/>
                <w:sz w:val="22"/>
                <w:szCs w:val="22"/>
                <w:shd w:val="clear" w:color="auto" w:fill="FFFFFF"/>
              </w:rPr>
              <w:t>3. Обработка, анализ, обобщение результатов, интерпретация полученных данных. Заполнение отчетной документации</w:t>
            </w:r>
          </w:p>
          <w:p w:rsidR="00DB6A5F" w:rsidRPr="0050177F" w:rsidRDefault="00DB6A5F" w:rsidP="00C933DD">
            <w:r w:rsidRPr="0050177F">
              <w:rPr>
                <w:rStyle w:val="c4c1c19"/>
                <w:bCs/>
                <w:sz w:val="22"/>
                <w:szCs w:val="22"/>
                <w:shd w:val="clear" w:color="auto" w:fill="FFFFFF"/>
              </w:rPr>
              <w:t>4.</w:t>
            </w:r>
            <w:r w:rsidRPr="0050177F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 </w:t>
            </w:r>
            <w:r w:rsidRPr="0050177F">
              <w:rPr>
                <w:rStyle w:val="c4c1"/>
                <w:bCs/>
                <w:sz w:val="22"/>
                <w:szCs w:val="22"/>
              </w:rPr>
              <w:t xml:space="preserve">Повышение психологических знаний  </w:t>
            </w:r>
            <w:proofErr w:type="gramStart"/>
            <w:r w:rsidRPr="0050177F">
              <w:rPr>
                <w:rStyle w:val="c4c1"/>
                <w:bCs/>
                <w:sz w:val="22"/>
                <w:szCs w:val="22"/>
              </w:rPr>
              <w:t>через</w:t>
            </w:r>
            <w:proofErr w:type="gramEnd"/>
            <w:r w:rsidRPr="0050177F">
              <w:rPr>
                <w:rStyle w:val="c4c1"/>
                <w:bCs/>
                <w:sz w:val="22"/>
                <w:szCs w:val="22"/>
              </w:rPr>
              <w:t>:</w:t>
            </w:r>
          </w:p>
          <w:p w:rsidR="00DB6A5F" w:rsidRPr="0050177F" w:rsidRDefault="00DB6A5F" w:rsidP="00C933DD">
            <w:r w:rsidRPr="0050177F">
              <w:rPr>
                <w:rStyle w:val="c4c1"/>
                <w:bCs/>
                <w:sz w:val="22"/>
                <w:szCs w:val="22"/>
              </w:rPr>
              <w:t> </w:t>
            </w:r>
            <w:r w:rsidRPr="0050177F">
              <w:rPr>
                <w:rStyle w:val="c6c1"/>
                <w:sz w:val="22"/>
                <w:szCs w:val="22"/>
              </w:rPr>
              <w:t>а) учебу на семинарах,</w:t>
            </w:r>
          </w:p>
          <w:p w:rsidR="00DB6A5F" w:rsidRPr="0050177F" w:rsidRDefault="00DB6A5F" w:rsidP="00C933DD">
            <w:r w:rsidRPr="0050177F">
              <w:rPr>
                <w:rStyle w:val="c6c1"/>
                <w:sz w:val="22"/>
                <w:szCs w:val="22"/>
              </w:rPr>
              <w:t>б) обмен опытом коллег,</w:t>
            </w:r>
          </w:p>
          <w:p w:rsidR="00DB6A5F" w:rsidRPr="0050177F" w:rsidRDefault="00DB6A5F" w:rsidP="00C933DD">
            <w:r w:rsidRPr="0050177F">
              <w:rPr>
                <w:rStyle w:val="c6c1"/>
                <w:sz w:val="22"/>
                <w:szCs w:val="22"/>
              </w:rPr>
              <w:t>в) изучение специальной литературы</w:t>
            </w:r>
          </w:p>
          <w:p w:rsidR="00DB6A5F" w:rsidRPr="0050177F" w:rsidRDefault="00DB6A5F" w:rsidP="00C933DD">
            <w:pPr>
              <w:rPr>
                <w:bCs/>
              </w:rPr>
            </w:pPr>
            <w:r w:rsidRPr="0050177F">
              <w:rPr>
                <w:rStyle w:val="c4c1"/>
                <w:bCs/>
                <w:sz w:val="22"/>
                <w:szCs w:val="22"/>
              </w:rPr>
              <w:t>5. Изучение новинок психологической литературы. Работа с периодической печатью, методическими разработками в</w:t>
            </w:r>
            <w:r w:rsidRPr="0050177F">
              <w:rPr>
                <w:sz w:val="22"/>
                <w:szCs w:val="22"/>
              </w:rPr>
              <w:t xml:space="preserve"> </w:t>
            </w:r>
            <w:r w:rsidRPr="0050177F">
              <w:rPr>
                <w:rStyle w:val="c4c1"/>
                <w:bCs/>
                <w:sz w:val="22"/>
                <w:szCs w:val="22"/>
              </w:rPr>
              <w:t>сфере психологии.  Подбор методик для работы.</w:t>
            </w:r>
          </w:p>
        </w:tc>
      </w:tr>
    </w:tbl>
    <w:p w:rsidR="00DB6A5F" w:rsidRPr="0050177F" w:rsidRDefault="00DB6A5F" w:rsidP="00DB6A5F">
      <w:pPr>
        <w:rPr>
          <w:sz w:val="22"/>
          <w:szCs w:val="22"/>
        </w:rPr>
      </w:pPr>
    </w:p>
    <w:sectPr w:rsidR="00DB6A5F" w:rsidRPr="0050177F" w:rsidSect="0039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87D60"/>
    <w:multiLevelType w:val="hybridMultilevel"/>
    <w:tmpl w:val="2CD40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EA306F"/>
    <w:multiLevelType w:val="hybridMultilevel"/>
    <w:tmpl w:val="7EA4B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A5F"/>
    <w:rsid w:val="003918C5"/>
    <w:rsid w:val="00DB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6A5F"/>
  </w:style>
  <w:style w:type="character" w:customStyle="1" w:styleId="c6c1">
    <w:name w:val="c6 c1"/>
    <w:basedOn w:val="a0"/>
    <w:rsid w:val="00DB6A5F"/>
  </w:style>
  <w:style w:type="character" w:customStyle="1" w:styleId="c4c1">
    <w:name w:val="c4 c1"/>
    <w:basedOn w:val="a0"/>
    <w:rsid w:val="00DB6A5F"/>
  </w:style>
  <w:style w:type="character" w:customStyle="1" w:styleId="c4c19c1">
    <w:name w:val="c4 c19 c1"/>
    <w:basedOn w:val="a0"/>
    <w:rsid w:val="00DB6A5F"/>
  </w:style>
  <w:style w:type="character" w:customStyle="1" w:styleId="c19c31">
    <w:name w:val="c19 c31"/>
    <w:basedOn w:val="a0"/>
    <w:rsid w:val="00DB6A5F"/>
  </w:style>
  <w:style w:type="character" w:customStyle="1" w:styleId="c4c1c19">
    <w:name w:val="c4 c1 c19"/>
    <w:basedOn w:val="a0"/>
    <w:rsid w:val="00DB6A5F"/>
  </w:style>
  <w:style w:type="paragraph" w:styleId="a3">
    <w:name w:val="Balloon Text"/>
    <w:basedOn w:val="a"/>
    <w:link w:val="a4"/>
    <w:uiPriority w:val="99"/>
    <w:semiHidden/>
    <w:unhideWhenUsed/>
    <w:rsid w:val="00DB6A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A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2020-11-30T10:18:00Z</dcterms:created>
  <dcterms:modified xsi:type="dcterms:W3CDTF">2020-11-30T10:24:00Z</dcterms:modified>
</cp:coreProperties>
</file>